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05-30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BA22D9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30.05.2024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4274C7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BB204B">
              <w:rPr>
                <w:b/>
              </w:rPr>
              <w:t>5</w:t>
            </w:r>
            <w:r>
              <w:rPr>
                <w:b/>
              </w:rPr>
              <w:t>:</w:t>
            </w:r>
            <w:r w:rsidR="00BB204B">
              <w:rPr>
                <w:b/>
              </w:rPr>
              <w:t>15</w:t>
            </w:r>
          </w:p>
        </w:tc>
        <w:bookmarkStart w:id="0" w:name="_GoBack"/>
        <w:bookmarkEnd w:id="0"/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FC7D66">
        <w:rPr>
          <w:b/>
        </w:rPr>
        <w:t>:</w:t>
      </w:r>
    </w:p>
    <w:p w:rsidR="005656A7" w:rsidRDefault="005656A7" w:rsidP="00F90CBC">
      <w:pPr>
        <w:rPr>
          <w:b/>
        </w:rPr>
      </w:pPr>
    </w:p>
    <w:tbl>
      <w:tblPr>
        <w:tblStyle w:val="TableGrid"/>
        <w:tblW w:w="95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2028"/>
        <w:gridCol w:w="724"/>
        <w:gridCol w:w="1153"/>
        <w:gridCol w:w="731"/>
        <w:gridCol w:w="1884"/>
        <w:gridCol w:w="723"/>
        <w:gridCol w:w="1437"/>
      </w:tblGrid>
      <w:tr w:rsidR="00AB158C" w:rsidTr="00FC7D66">
        <w:trPr>
          <w:trHeight w:val="591"/>
        </w:trPr>
        <w:tc>
          <w:tcPr>
            <w:tcW w:w="870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06-01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028" w:type="dxa"/>
              </w:tcPr>
              <w:p w:rsidR="00AB158C" w:rsidRDefault="00BA22D9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1.06.2024</w:t>
                </w:r>
              </w:p>
            </w:tc>
          </w:sdtContent>
        </w:sdt>
        <w:tc>
          <w:tcPr>
            <w:tcW w:w="724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53" w:type="dxa"/>
          </w:tcPr>
          <w:p w:rsidR="00AB158C" w:rsidRDefault="004274C7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BB204B">
              <w:rPr>
                <w:b/>
              </w:rPr>
              <w:t>4</w:t>
            </w:r>
            <w:r>
              <w:rPr>
                <w:b/>
              </w:rPr>
              <w:t>:30</w:t>
            </w:r>
          </w:p>
        </w:tc>
        <w:tc>
          <w:tcPr>
            <w:tcW w:w="73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06-01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84" w:type="dxa"/>
              </w:tcPr>
              <w:p w:rsidR="00AB158C" w:rsidRDefault="00BA22D9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1.06.2024</w:t>
                </w:r>
              </w:p>
            </w:tc>
          </w:sdtContent>
        </w:sdt>
        <w:tc>
          <w:tcPr>
            <w:tcW w:w="723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37" w:type="dxa"/>
          </w:tcPr>
          <w:p w:rsidR="00AB158C" w:rsidRDefault="00BB204B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16</w:t>
            </w:r>
            <w:r w:rsidR="004274C7">
              <w:rPr>
                <w:b/>
              </w:rPr>
              <w:t>:</w:t>
            </w:r>
            <w:r w:rsidR="00FC7D66">
              <w:rPr>
                <w:b/>
              </w:rPr>
              <w:t>3</w:t>
            </w:r>
            <w:r w:rsidR="004274C7">
              <w:rPr>
                <w:b/>
              </w:rPr>
              <w:t>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5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5"/>
        <w:gridCol w:w="6624"/>
      </w:tblGrid>
      <w:tr w:rsidR="00377965" w:rsidTr="00997D94">
        <w:trPr>
          <w:trHeight w:val="677"/>
        </w:trPr>
        <w:tc>
          <w:tcPr>
            <w:tcW w:w="2885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-1830436454"/>
                <w:placeholder>
                  <w:docPart w:val="5B5AC809BECE479B83927C5EADEA65EB"/>
                </w:placeholder>
                <w:text/>
              </w:sdtPr>
              <w:sdtEndPr/>
              <w:sdtContent>
                <w:tc>
                  <w:tcPr>
                    <w:tcW w:w="6624" w:type="dxa"/>
                  </w:tcPr>
                  <w:p w:rsidR="00377965" w:rsidRDefault="00BA22D9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Rongkäik  „Päästke Ukraina lapsed“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tc>
          <w:tcPr>
            <w:tcW w:w="6519" w:type="dxa"/>
          </w:tcPr>
          <w:p w:rsidR="00377965" w:rsidRDefault="00622FC2" w:rsidP="0047508E">
            <w:pPr>
              <w:pBdr>
                <w:bottom w:val="single" w:sz="4" w:space="1" w:color="auto"/>
              </w:pBdr>
              <w:tabs>
                <w:tab w:val="left" w:pos="1215"/>
              </w:tabs>
            </w:pPr>
            <w:r>
              <w:t>Ukraina Kultuurikeskus</w:t>
            </w:r>
            <w:r w:rsidR="00147CB1">
              <w:t xml:space="preserve"> – </w:t>
            </w:r>
            <w:r w:rsidR="00BB204B">
              <w:t>Vabaduse väljak</w:t>
            </w:r>
            <w:r w:rsidR="00147CB1">
              <w:t>, Tallinn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id w:val="1565536212"/>
                <w:placeholder>
                  <w:docPart w:val="ABBAB11F35DB4D23B183BB7348E0F977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377965" w:rsidRPr="00DA25A0" w:rsidRDefault="00BA22D9" w:rsidP="00DA25A0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  <w:rPr>
                        <w:b/>
                      </w:rPr>
                    </w:pPr>
                    <w:r>
                      <w:t>Laboratooriumi – Suurtüki – Lai – Hobusepea – Pikk – Pikk jalg – Lossi plats – Komandandi – Vabaduse väljak, Tallinn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D220FE" w:rsidRDefault="00BA22D9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50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B0143F" w:rsidP="00A019F4">
            <w:pPr>
              <w:pBdr>
                <w:bottom w:val="single" w:sz="4" w:space="1" w:color="auto"/>
              </w:pBdr>
            </w:pPr>
            <w:r>
              <w:t>Ei kasutata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4274C7" w:rsidP="00EC2BFC">
            <w:pPr>
              <w:pBdr>
                <w:bottom w:val="single" w:sz="4" w:space="1" w:color="auto"/>
              </w:pBdr>
            </w:pPr>
            <w:r>
              <w:t>Ei ole</w:t>
            </w:r>
          </w:p>
        </w:tc>
      </w:tr>
    </w:tbl>
    <w:p w:rsidR="005914AA" w:rsidRDefault="005914AA" w:rsidP="005914AA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BE3D65" w:rsidP="004845EA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BA22D9">
                  <w:t xml:space="preserve">Vira </w:t>
                </w:r>
                <w:proofErr w:type="spellStart"/>
                <w:r w:rsidR="00BA22D9">
                  <w:t>Konõk</w:t>
                </w:r>
                <w:proofErr w:type="spellEnd"/>
                <w:r w:rsidR="00BA22D9">
                  <w:t xml:space="preserve">, Eesti Ukrainlaste Kongress MTÜ   </w:t>
                </w:r>
              </w:sdtContent>
            </w:sdt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4274C7" w:rsidP="00EC2BFC">
            <w:pPr>
              <w:pBdr>
                <w:bottom w:val="single" w:sz="4" w:space="1" w:color="auto"/>
              </w:pBdr>
            </w:pPr>
            <w:r>
              <w:t>5232275</w:t>
            </w:r>
          </w:p>
        </w:tc>
      </w:tr>
    </w:tbl>
    <w:p w:rsidR="00B77648" w:rsidRDefault="00B77648" w:rsidP="00B77648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491"/>
        <w:gridCol w:w="5418"/>
      </w:tblGrid>
      <w:tr w:rsidR="0002003D" w:rsidTr="003E0B09">
        <w:trPr>
          <w:trHeight w:val="413"/>
        </w:trPr>
        <w:tc>
          <w:tcPr>
            <w:tcW w:w="1318" w:type="dxa"/>
            <w:vMerge w:val="restart"/>
          </w:tcPr>
          <w:p w:rsidR="0002003D" w:rsidRPr="0094425C" w:rsidRDefault="0002003D" w:rsidP="003E0B09">
            <w:r w:rsidRPr="005914AA">
              <w:rPr>
                <w:b/>
              </w:rPr>
              <w:t>Korra</w:t>
            </w:r>
            <w:r>
              <w:rPr>
                <w:b/>
              </w:rPr>
              <w:t>pidaja: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BE3D65" w:rsidP="003E0B09">
            <w:pPr>
              <w:pBdr>
                <w:bottom w:val="single" w:sz="4" w:space="1" w:color="auto"/>
              </w:pBdr>
            </w:pPr>
            <w:sdt>
              <w:sdtPr>
                <w:id w:val="1255249029"/>
                <w:placeholder>
                  <w:docPart w:val="D504C7252DE2447FBDB7E31C8ED4AAF2"/>
                </w:placeholder>
                <w:text/>
              </w:sdtPr>
              <w:sdtEndPr/>
              <w:sdtContent>
                <w:r w:rsidR="00BA22D9">
                  <w:t xml:space="preserve">Vira </w:t>
                </w:r>
                <w:proofErr w:type="spellStart"/>
                <w:r w:rsidR="00BA22D9">
                  <w:t>Konõk</w:t>
                </w:r>
                <w:proofErr w:type="spellEnd"/>
              </w:sdtContent>
            </w:sdt>
          </w:p>
        </w:tc>
      </w:tr>
      <w:tr w:rsidR="0002003D" w:rsidTr="003E0B09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02003D" w:rsidRPr="001B56FB" w:rsidRDefault="0002003D" w:rsidP="003E0B09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pPr>
              <w:jc w:val="center"/>
            </w:pPr>
            <w:r>
              <w:t xml:space="preserve">               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4274C7" w:rsidP="003E0B09">
            <w:pPr>
              <w:pBdr>
                <w:bottom w:val="single" w:sz="4" w:space="1" w:color="auto"/>
              </w:pBdr>
            </w:pPr>
            <w:r>
              <w:t>5232275</w:t>
            </w:r>
          </w:p>
        </w:tc>
      </w:tr>
    </w:tbl>
    <w:p w:rsidR="00B77648" w:rsidRDefault="00B77648" w:rsidP="005914AA">
      <w:pPr>
        <w:rPr>
          <w:szCs w:val="22"/>
        </w:rPr>
      </w:pPr>
    </w:p>
    <w:sdt>
      <w:sdtPr>
        <w:rPr>
          <w:szCs w:val="22"/>
        </w:rPr>
        <w:id w:val="1471246399"/>
        <w:placeholder>
          <w:docPart w:val="EBB117D539D94B1399EDDBFAD761C513"/>
        </w:placeholder>
      </w:sdtPr>
      <w:sdtEndPr/>
      <w:sdtContent>
        <w:p w:rsidR="00A30C96" w:rsidRDefault="00A30C96" w:rsidP="00EC2BFC">
          <w:pPr>
            <w:rPr>
              <w:szCs w:val="22"/>
            </w:rPr>
          </w:pP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Julgestustalitus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Operatiivbüroo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Põhja prefektuur</w:t>
          </w:r>
        </w:p>
        <w:p w:rsidR="006019D0" w:rsidRPr="00B77648" w:rsidRDefault="00322327" w:rsidP="006019D0">
          <w:pPr>
            <w:rPr>
              <w:szCs w:val="22"/>
            </w:rPr>
          </w:pPr>
          <w:r>
            <w:rPr>
              <w:szCs w:val="22"/>
            </w:rPr>
            <w:t>Politsei- ja Piirivalveamet</w:t>
          </w:r>
        </w:p>
      </w:sdtContent>
    </w:sdt>
    <w:sectPr w:rsidR="006019D0" w:rsidRPr="00B77648" w:rsidSect="00B77648">
      <w:headerReference w:type="default" r:id="rId7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D65" w:rsidRDefault="00BE3D65" w:rsidP="00DC4D98">
      <w:r>
        <w:separator/>
      </w:r>
    </w:p>
  </w:endnote>
  <w:endnote w:type="continuationSeparator" w:id="0">
    <w:p w:rsidR="00BE3D65" w:rsidRDefault="00BE3D65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D65" w:rsidRDefault="00BE3D65" w:rsidP="00DC4D98">
      <w:r>
        <w:separator/>
      </w:r>
    </w:p>
  </w:footnote>
  <w:footnote w:type="continuationSeparator" w:id="0">
    <w:p w:rsidR="00BE3D65" w:rsidRDefault="00BE3D65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BA22D9">
      <w:rPr>
        <w:smallCaps/>
        <w:noProof/>
        <w:sz w:val="20"/>
        <w:szCs w:val="20"/>
      </w:rPr>
      <w:t>30.05.2024 15:27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2003D"/>
    <w:rsid w:val="00070E0F"/>
    <w:rsid w:val="00124815"/>
    <w:rsid w:val="00127795"/>
    <w:rsid w:val="00147CB1"/>
    <w:rsid w:val="001B3661"/>
    <w:rsid w:val="001E704F"/>
    <w:rsid w:val="001F6501"/>
    <w:rsid w:val="0025600A"/>
    <w:rsid w:val="00281680"/>
    <w:rsid w:val="00322327"/>
    <w:rsid w:val="00336402"/>
    <w:rsid w:val="00350249"/>
    <w:rsid w:val="00377965"/>
    <w:rsid w:val="003879C4"/>
    <w:rsid w:val="003A26A5"/>
    <w:rsid w:val="003B5FE1"/>
    <w:rsid w:val="003E6CEE"/>
    <w:rsid w:val="00402277"/>
    <w:rsid w:val="004149A2"/>
    <w:rsid w:val="004274C7"/>
    <w:rsid w:val="0047508E"/>
    <w:rsid w:val="004845EA"/>
    <w:rsid w:val="004B4FC1"/>
    <w:rsid w:val="00501257"/>
    <w:rsid w:val="00513C59"/>
    <w:rsid w:val="005656A7"/>
    <w:rsid w:val="00567E8C"/>
    <w:rsid w:val="00583125"/>
    <w:rsid w:val="005914AA"/>
    <w:rsid w:val="005E3692"/>
    <w:rsid w:val="006019D0"/>
    <w:rsid w:val="00622FC2"/>
    <w:rsid w:val="0063353D"/>
    <w:rsid w:val="00634E9B"/>
    <w:rsid w:val="00634F99"/>
    <w:rsid w:val="00635AE0"/>
    <w:rsid w:val="006C6ABC"/>
    <w:rsid w:val="007015FC"/>
    <w:rsid w:val="00711D98"/>
    <w:rsid w:val="0075482C"/>
    <w:rsid w:val="00773137"/>
    <w:rsid w:val="007760EA"/>
    <w:rsid w:val="00854480"/>
    <w:rsid w:val="008749E6"/>
    <w:rsid w:val="008B130C"/>
    <w:rsid w:val="00944677"/>
    <w:rsid w:val="00971089"/>
    <w:rsid w:val="00997D94"/>
    <w:rsid w:val="009A3AA5"/>
    <w:rsid w:val="009B4D24"/>
    <w:rsid w:val="009D4E84"/>
    <w:rsid w:val="00A019F4"/>
    <w:rsid w:val="00A2143A"/>
    <w:rsid w:val="00A30C96"/>
    <w:rsid w:val="00A3542A"/>
    <w:rsid w:val="00A96B49"/>
    <w:rsid w:val="00AB158C"/>
    <w:rsid w:val="00AF0DC8"/>
    <w:rsid w:val="00B0143F"/>
    <w:rsid w:val="00B0315F"/>
    <w:rsid w:val="00B77648"/>
    <w:rsid w:val="00B87393"/>
    <w:rsid w:val="00BA22D9"/>
    <w:rsid w:val="00BB204B"/>
    <w:rsid w:val="00BB6F78"/>
    <w:rsid w:val="00BB7C70"/>
    <w:rsid w:val="00BE3D65"/>
    <w:rsid w:val="00C17950"/>
    <w:rsid w:val="00C26613"/>
    <w:rsid w:val="00C62BBA"/>
    <w:rsid w:val="00CE66CE"/>
    <w:rsid w:val="00CF584D"/>
    <w:rsid w:val="00D220FE"/>
    <w:rsid w:val="00D62E80"/>
    <w:rsid w:val="00DA25A0"/>
    <w:rsid w:val="00DC4D98"/>
    <w:rsid w:val="00DF2FD4"/>
    <w:rsid w:val="00E82101"/>
    <w:rsid w:val="00E94586"/>
    <w:rsid w:val="00EC2BFC"/>
    <w:rsid w:val="00EF479D"/>
    <w:rsid w:val="00F33869"/>
    <w:rsid w:val="00F52669"/>
    <w:rsid w:val="00F8136F"/>
    <w:rsid w:val="00F90CBC"/>
    <w:rsid w:val="00FC244C"/>
    <w:rsid w:val="00FC7D66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BB117D539D94B1399EDDBFAD761C51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79A2CB1-458A-4455-ABBA-162C74AE86BC}"/>
      </w:docPartPr>
      <w:docPartBody>
        <w:p w:rsidR="007E72C1" w:rsidRDefault="000241DE" w:rsidP="000241DE">
          <w:pPr>
            <w:pStyle w:val="EBB117D539D94B1399EDDBFAD761C513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D504C7252DE2447FBDB7E31C8ED4A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9F107-5426-409F-8631-4465A39E6FFB}"/>
      </w:docPartPr>
      <w:docPartBody>
        <w:p w:rsidR="002A4F37" w:rsidRDefault="00151BDB" w:rsidP="00151BDB">
          <w:pPr>
            <w:pStyle w:val="D504C7252DE2447FBDB7E31C8ED4AAF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5AC809BECE479B83927C5EADEA6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07749-7EC0-4A4D-85DF-044F69D9789E}"/>
      </w:docPartPr>
      <w:docPartBody>
        <w:p w:rsidR="007B1608" w:rsidRDefault="00BB45ED" w:rsidP="00BB45ED">
          <w:pPr>
            <w:pStyle w:val="5B5AC809BECE479B83927C5EADEA65E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A5587"/>
    <w:rsid w:val="000B0967"/>
    <w:rsid w:val="000E4EEB"/>
    <w:rsid w:val="00151BDB"/>
    <w:rsid w:val="002518EF"/>
    <w:rsid w:val="00252600"/>
    <w:rsid w:val="002755CF"/>
    <w:rsid w:val="002A4F37"/>
    <w:rsid w:val="00302ACF"/>
    <w:rsid w:val="005120FA"/>
    <w:rsid w:val="005421FC"/>
    <w:rsid w:val="006669CB"/>
    <w:rsid w:val="006D5FEF"/>
    <w:rsid w:val="006F5F03"/>
    <w:rsid w:val="00760F68"/>
    <w:rsid w:val="007B1608"/>
    <w:rsid w:val="007B3FD8"/>
    <w:rsid w:val="007C63BF"/>
    <w:rsid w:val="007D50DA"/>
    <w:rsid w:val="007E72C1"/>
    <w:rsid w:val="00971488"/>
    <w:rsid w:val="009C2972"/>
    <w:rsid w:val="00B05FD3"/>
    <w:rsid w:val="00BB45ED"/>
    <w:rsid w:val="00C51E3A"/>
    <w:rsid w:val="00D331E1"/>
    <w:rsid w:val="00D6627C"/>
    <w:rsid w:val="00DB22C4"/>
    <w:rsid w:val="00DC68B2"/>
    <w:rsid w:val="00E8323F"/>
    <w:rsid w:val="00E92928"/>
    <w:rsid w:val="00EF41C4"/>
    <w:rsid w:val="00F24B8E"/>
    <w:rsid w:val="00F340C8"/>
    <w:rsid w:val="00F34E30"/>
    <w:rsid w:val="00FC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45ED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D504C7252DE2447FBDB7E31C8ED4AAF2">
    <w:name w:val="D504C7252DE2447FBDB7E31C8ED4AAF2"/>
    <w:rsid w:val="00151BDB"/>
  </w:style>
  <w:style w:type="paragraph" w:customStyle="1" w:styleId="5B5AC809BECE479B83927C5EADEA65EB">
    <w:name w:val="5B5AC809BECE479B83927C5EADEA65EB"/>
    <w:rsid w:val="00BB45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879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1</cp:revision>
  <dcterms:created xsi:type="dcterms:W3CDTF">2024-05-30T12:19:00Z</dcterms:created>
  <dcterms:modified xsi:type="dcterms:W3CDTF">2024-05-30T12:27:00Z</dcterms:modified>
</cp:coreProperties>
</file>